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lang w:val="en-US" w:eastAsia="zh-CN"/>
        </w:rPr>
        <w:t>全日制：</w:t>
      </w:r>
    </w:p>
    <w:tbl>
      <w:tblPr>
        <w:tblW w:w="4995"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570"/>
        <w:gridCol w:w="360"/>
        <w:gridCol w:w="1141"/>
        <w:gridCol w:w="780"/>
        <w:gridCol w:w="2173"/>
        <w:gridCol w:w="780"/>
        <w:gridCol w:w="780"/>
        <w:gridCol w:w="37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9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rPr>
            </w:pPr>
            <w:r>
              <w:rPr>
                <w:rFonts w:hint="eastAsia"/>
                <w:lang w:val="en-US" w:eastAsia="zh-CN"/>
              </w:rPr>
              <w:t>院系</w:t>
            </w:r>
          </w:p>
        </w:tc>
        <w:tc>
          <w:tcPr>
            <w:tcW w:w="8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rPr>
            </w:pPr>
            <w:r>
              <w:rPr>
                <w:rFonts w:hint="eastAsia"/>
                <w:lang w:val="en-US" w:eastAsia="zh-CN"/>
              </w:rPr>
              <w:t>学习方式</w:t>
            </w:r>
          </w:p>
        </w:tc>
        <w:tc>
          <w:tcPr>
            <w:tcW w:w="8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rPr>
            </w:pPr>
            <w:r>
              <w:rPr>
                <w:rFonts w:hint="eastAsia"/>
                <w:lang w:val="en-US" w:eastAsia="zh-CN"/>
              </w:rPr>
              <w:t>学位类别</w:t>
            </w:r>
          </w:p>
        </w:tc>
        <w:tc>
          <w:tcPr>
            <w:tcW w:w="12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rPr>
            </w:pPr>
            <w:r>
              <w:rPr>
                <w:rFonts w:hint="eastAsia"/>
                <w:lang w:val="en-US" w:eastAsia="zh-CN"/>
              </w:rPr>
              <w:t>一级学科(类别)</w:t>
            </w:r>
          </w:p>
        </w:tc>
        <w:tc>
          <w:tcPr>
            <w:tcW w:w="18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rPr>
            </w:pPr>
            <w:r>
              <w:rPr>
                <w:rFonts w:hint="eastAsia"/>
                <w:lang w:val="en-US" w:eastAsia="zh-CN"/>
              </w:rPr>
              <w:t>报考专业</w:t>
            </w:r>
          </w:p>
        </w:tc>
        <w:tc>
          <w:tcPr>
            <w:tcW w:w="16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rPr>
            </w:pPr>
            <w:r>
              <w:rPr>
                <w:rFonts w:hint="eastAsia"/>
                <w:lang w:val="en-US" w:eastAsia="zh-CN"/>
              </w:rPr>
              <w:t>研究方向</w:t>
            </w:r>
          </w:p>
        </w:tc>
        <w:tc>
          <w:tcPr>
            <w:tcW w:w="87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rPr>
            </w:pPr>
            <w:r>
              <w:rPr>
                <w:rFonts w:hint="eastAsia"/>
                <w:lang w:val="en-US" w:eastAsia="zh-CN"/>
              </w:rPr>
              <w:t>具体研究方向</w:t>
            </w:r>
          </w:p>
        </w:tc>
        <w:tc>
          <w:tcPr>
            <w:tcW w:w="57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rPr>
            </w:pPr>
            <w:r>
              <w:rPr>
                <w:rFonts w:hint="eastAsia"/>
                <w:lang w:val="en-US" w:eastAsia="zh-CN"/>
              </w:rPr>
              <w:t>考试科目</w:t>
            </w:r>
          </w:p>
        </w:tc>
        <w:tc>
          <w:tcPr>
            <w:tcW w:w="155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rPr>
            </w:pPr>
            <w:r>
              <w:rPr>
                <w:rFonts w:hint="eastAsia"/>
                <w:lang w:val="en-US" w:eastAsia="zh-CN"/>
              </w:rPr>
              <w:t>备注</w:t>
            </w:r>
          </w:p>
        </w:tc>
        <w:tc>
          <w:tcPr>
            <w:tcW w:w="44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rPr>
            </w:pPr>
            <w:r>
              <w:rPr>
                <w:rFonts w:hint="eastAsia"/>
                <w:lang w:val="en-US" w:eastAsia="zh-CN"/>
              </w:rPr>
              <w:t>统考生计划名额</w:t>
            </w:r>
          </w:p>
        </w:tc>
        <w:tc>
          <w:tcPr>
            <w:tcW w:w="45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rPr>
            </w:pPr>
            <w:r>
              <w:rPr>
                <w:rFonts w:hint="eastAsia"/>
                <w:lang w:val="en-US" w:eastAsia="zh-CN"/>
              </w:rPr>
              <w:t>免试生计划名额</w:t>
            </w:r>
          </w:p>
        </w:tc>
        <w:tc>
          <w:tcPr>
            <w:tcW w:w="12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教育学院(03)</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学术学位</w:t>
            </w:r>
          </w:p>
        </w:tc>
        <w:tc>
          <w:tcPr>
            <w:tcW w:w="1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教育学(0401)</w:t>
            </w:r>
          </w:p>
        </w:tc>
        <w:tc>
          <w:tcPr>
            <w:tcW w:w="1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▲教育学(040100)</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(01)040101教育学原理</w:t>
            </w:r>
          </w:p>
        </w:tc>
        <w:tc>
          <w:tcPr>
            <w:tcW w:w="8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01德育原理 02教育哲学 03教育改革与发展研究 04教育经济与社会研究 05教育制度分析 06教育政策分析 07教育心理研究 08教育政治学 09公民与多元文化主义教育</w:t>
            </w:r>
          </w:p>
        </w:tc>
        <w:tc>
          <w:tcPr>
            <w:tcW w:w="5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①101思想政治理论②201英语（一）或241德语或203日语③311教育学专业基础④无</w:t>
            </w:r>
          </w:p>
        </w:tc>
        <w:tc>
          <w:tcPr>
            <w:tcW w:w="15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招考说明等信息详见浙江大学研究生招生网和教育学院主页。考生报考条件详见《浙江大学2023年硕士研究生招生简章》。按一级学科招生，报名需选择研究方向（二级学科）。按照二级学科培养，学制3年。</w:t>
            </w:r>
          </w:p>
        </w:tc>
        <w:tc>
          <w:tcPr>
            <w:tcW w:w="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0（040100教育学一级学科计划招收统考生9人。以最终实际录取人数为准。）</w:t>
            </w:r>
          </w:p>
        </w:tc>
        <w:tc>
          <w:tcPr>
            <w:tcW w:w="4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0（040100教育学一级学科计划招收推免生22人。以最终实际录取人数为准。）</w:t>
            </w:r>
          </w:p>
        </w:tc>
        <w:tc>
          <w:tcPr>
            <w:tcW w:w="127" w:type="pct"/>
            <w:shd w:val="clear" w:color="auto" w:fill="EEEEEE"/>
            <w:vAlign w:val="center"/>
          </w:tcPr>
          <w:p>
            <w:pPr>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教育学院(03)</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学术学位</w:t>
            </w:r>
          </w:p>
        </w:tc>
        <w:tc>
          <w:tcPr>
            <w:tcW w:w="1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教育学(0401)</w:t>
            </w:r>
          </w:p>
        </w:tc>
        <w:tc>
          <w:tcPr>
            <w:tcW w:w="1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▲教育学(040100)</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(02)040102课程与教学论</w:t>
            </w:r>
          </w:p>
        </w:tc>
        <w:tc>
          <w:tcPr>
            <w:tcW w:w="8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01课程理论与课程史研究 02教学理论与设计应用 03课程政策与教学管理 04课程比较研究 05课程设计与教材开发 06学科教学 07 学习科学与课堂教学变革研究 08 教育心理研究 09教师教育</w:t>
            </w:r>
          </w:p>
        </w:tc>
        <w:tc>
          <w:tcPr>
            <w:tcW w:w="5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①101思想政治理论②203日语或241德语或201英语（一）③311教育学专业基础④无</w:t>
            </w:r>
          </w:p>
        </w:tc>
        <w:tc>
          <w:tcPr>
            <w:tcW w:w="15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招考说明等信息详见浙江大学研究生招生网和教育学院主页。考生报考条件详见《浙江大学2023年硕士研究生招生简章》。 按一级学科招生，报名需选择研究方向（二级学科）。按照二级学科培养，学制3年。</w:t>
            </w:r>
          </w:p>
        </w:tc>
        <w:tc>
          <w:tcPr>
            <w:tcW w:w="4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0（040100教育学一级学科计划招收统考生9人。以最终实际录取人数为准。）</w:t>
            </w:r>
          </w:p>
        </w:tc>
        <w:tc>
          <w:tcPr>
            <w:tcW w:w="4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0（040100教育学一级学科计划招收推免生22人。以最终实际录取人数为准。）</w:t>
            </w:r>
          </w:p>
        </w:tc>
        <w:tc>
          <w:tcPr>
            <w:tcW w:w="127" w:type="pct"/>
            <w:shd w:val="clear" w:color="auto" w:fill="EEEEEE"/>
            <w:vAlign w:val="center"/>
          </w:tcPr>
          <w:p>
            <w:pPr>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教育学院(03)</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学术学位</w:t>
            </w:r>
          </w:p>
        </w:tc>
        <w:tc>
          <w:tcPr>
            <w:tcW w:w="1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教育学(0401)</w:t>
            </w:r>
          </w:p>
        </w:tc>
        <w:tc>
          <w:tcPr>
            <w:tcW w:w="1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▲☆教育学(040100)</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(03)040103教育史</w:t>
            </w:r>
          </w:p>
        </w:tc>
        <w:tc>
          <w:tcPr>
            <w:tcW w:w="8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01中国近现代教育史 02中外教育交流史 03中外高等教育发展史 04中外教育财政发展 05外国近现代教育制度 06欧美教育思想史</w:t>
            </w:r>
          </w:p>
        </w:tc>
        <w:tc>
          <w:tcPr>
            <w:tcW w:w="5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①101思想政治理论②203日语或241德语或201英语（一）③311教育学专业基础④无</w:t>
            </w:r>
          </w:p>
        </w:tc>
        <w:tc>
          <w:tcPr>
            <w:tcW w:w="15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招考说明等信息详见浙江大学研究生招生网和教育学院主页。考生报考条件详见《浙江大学2023年硕士研究生招生简章》。 按一级学科招生，报名需选择研究方向（二级学科）。按照二级学科培养，学制3年。 欢迎历史系、社会学系、哲学系、经济系中国经济史、文献学、外语系、中文系、教育学等专业的学生报考。</w:t>
            </w:r>
          </w:p>
        </w:tc>
        <w:tc>
          <w:tcPr>
            <w:tcW w:w="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0（040100教育学一级学科计划招收统考生9人。以最终实际录取人数为准。）</w:t>
            </w:r>
          </w:p>
        </w:tc>
        <w:tc>
          <w:tcPr>
            <w:tcW w:w="4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0（040100教育学一级学科计划招收推免生22人。以最终实际录取人数为准。）</w:t>
            </w:r>
          </w:p>
        </w:tc>
        <w:tc>
          <w:tcPr>
            <w:tcW w:w="127" w:type="pct"/>
            <w:shd w:val="clear" w:color="auto" w:fill="EEEEEE"/>
            <w:vAlign w:val="center"/>
          </w:tcPr>
          <w:p>
            <w:pPr>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教育学院(03)</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学术学位</w:t>
            </w:r>
          </w:p>
        </w:tc>
        <w:tc>
          <w:tcPr>
            <w:tcW w:w="1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教育学(0401)</w:t>
            </w:r>
          </w:p>
        </w:tc>
        <w:tc>
          <w:tcPr>
            <w:tcW w:w="1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▲教育学(040100)</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(04)040104比较教育学</w:t>
            </w:r>
          </w:p>
        </w:tc>
        <w:tc>
          <w:tcPr>
            <w:tcW w:w="8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01比较高等教育 02高等教育国际化 03教育政策比较 04环境教育比较 05俄罗斯教育 06创业教育比较</w:t>
            </w:r>
          </w:p>
        </w:tc>
        <w:tc>
          <w:tcPr>
            <w:tcW w:w="5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①101思想政治理论②201英语（一）或202俄语或203日语或242法语或241德语③311教育学专业基础④无</w:t>
            </w:r>
          </w:p>
        </w:tc>
        <w:tc>
          <w:tcPr>
            <w:tcW w:w="15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招考说明等信息详见浙江大学研究生招生网和教育学院主页。考生报考条件详见《浙江大学2023年硕士研究生招生简章》。 按一级学科招生，报名需选择研究方向（二级学科）。按照二级学科培养，学制3年。</w:t>
            </w:r>
          </w:p>
        </w:tc>
        <w:tc>
          <w:tcPr>
            <w:tcW w:w="4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0（040100教育学一级学科计划招收统考生9人。以最终实际录取人数为准。）</w:t>
            </w:r>
          </w:p>
        </w:tc>
        <w:tc>
          <w:tcPr>
            <w:tcW w:w="4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0（040100教育学一级学科计划招收推免生22人。以最终实际录取人数为准。）</w:t>
            </w:r>
          </w:p>
        </w:tc>
        <w:tc>
          <w:tcPr>
            <w:tcW w:w="127" w:type="pct"/>
            <w:shd w:val="clear" w:color="auto" w:fill="EEEEEE"/>
            <w:vAlign w:val="center"/>
          </w:tcPr>
          <w:p>
            <w:pPr>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教育学院(03)</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学术学位</w:t>
            </w:r>
          </w:p>
        </w:tc>
        <w:tc>
          <w:tcPr>
            <w:tcW w:w="1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教育学(0401)</w:t>
            </w:r>
          </w:p>
        </w:tc>
        <w:tc>
          <w:tcPr>
            <w:tcW w:w="1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▲教育学(040100)</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(05)040106高等教育学</w:t>
            </w:r>
          </w:p>
        </w:tc>
        <w:tc>
          <w:tcPr>
            <w:tcW w:w="8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01高等教育原理 02高等教育管理 03高等教育政策 04院校研究与发展战略 05比较高等教育 06研究生教育</w:t>
            </w:r>
          </w:p>
        </w:tc>
        <w:tc>
          <w:tcPr>
            <w:tcW w:w="5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①101思想政治理论②203日语或241德语或201英语（一）③311教育学专业基础④无</w:t>
            </w:r>
          </w:p>
        </w:tc>
        <w:tc>
          <w:tcPr>
            <w:tcW w:w="15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招考说明等信息详见浙江大学研究生招生网和教育学院主页。考生报考条件详见《浙江大学2023年硕士研究生招生简章》。 按一级学科招生，报名需选择研究方向（二级学科）。按照二级学科培养，学制3年。</w:t>
            </w:r>
          </w:p>
        </w:tc>
        <w:tc>
          <w:tcPr>
            <w:tcW w:w="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0（040100教育学一级学科计划招收统考生9人。以最终实际录取人数为准。）</w:t>
            </w:r>
          </w:p>
        </w:tc>
        <w:tc>
          <w:tcPr>
            <w:tcW w:w="4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0（040100教育学一级学科计划招收推免生22人。以最终实际录取人数为准。）</w:t>
            </w:r>
          </w:p>
        </w:tc>
        <w:tc>
          <w:tcPr>
            <w:tcW w:w="127" w:type="pct"/>
            <w:shd w:val="clear" w:color="auto" w:fill="EEEEEE"/>
            <w:vAlign w:val="center"/>
          </w:tcPr>
          <w:p>
            <w:pPr>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教育学院(03)</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学术学位</w:t>
            </w:r>
          </w:p>
        </w:tc>
        <w:tc>
          <w:tcPr>
            <w:tcW w:w="1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教育学(0401)</w:t>
            </w:r>
          </w:p>
        </w:tc>
        <w:tc>
          <w:tcPr>
            <w:tcW w:w="1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▲教育学(040100)</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(06)040110教育技术学</w:t>
            </w:r>
          </w:p>
        </w:tc>
        <w:tc>
          <w:tcPr>
            <w:tcW w:w="8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01数字化学习 02智能教育 03博物馆学习 04儿童认知发展 05STEAM教育 06智慧学习环境</w:t>
            </w:r>
          </w:p>
        </w:tc>
        <w:tc>
          <w:tcPr>
            <w:tcW w:w="5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①101思想政治理论②203日语或241德语或201英语（一）③311教育学专业基础④无</w:t>
            </w:r>
          </w:p>
        </w:tc>
        <w:tc>
          <w:tcPr>
            <w:tcW w:w="15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招考说明等信息详见浙江大学研究生招生网和教育学院主页。考生报考条件详见《浙江大学2023年硕士研究生招生简章》。 按一级学科招生，报名需选择二级学科。按照二级学科培养。学制3年。</w:t>
            </w:r>
          </w:p>
        </w:tc>
        <w:tc>
          <w:tcPr>
            <w:tcW w:w="4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0（040100教育学一级学科计划招收统考生9人。以最终实际录取人数为准。）</w:t>
            </w:r>
          </w:p>
        </w:tc>
        <w:tc>
          <w:tcPr>
            <w:tcW w:w="4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0（040100教育学一级学科计划招收推免生22人。以最终实际录取人数为准。）</w:t>
            </w:r>
          </w:p>
        </w:tc>
        <w:tc>
          <w:tcPr>
            <w:tcW w:w="127" w:type="pct"/>
            <w:shd w:val="clear" w:color="auto" w:fill="EEEEEE"/>
            <w:vAlign w:val="center"/>
          </w:tcPr>
          <w:p>
            <w:pPr>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教育学院(03)</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学术学位</w:t>
            </w:r>
          </w:p>
        </w:tc>
        <w:tc>
          <w:tcPr>
            <w:tcW w:w="1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教育学(0401)</w:t>
            </w:r>
          </w:p>
        </w:tc>
        <w:tc>
          <w:tcPr>
            <w:tcW w:w="1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教育学(040100)</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(JH)合计</w:t>
            </w:r>
          </w:p>
        </w:tc>
        <w:tc>
          <w:tcPr>
            <w:tcW w:w="8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p>
        </w:tc>
        <w:tc>
          <w:tcPr>
            <w:tcW w:w="5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无</w:t>
            </w:r>
          </w:p>
        </w:tc>
        <w:tc>
          <w:tcPr>
            <w:tcW w:w="15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p>
        </w:tc>
        <w:tc>
          <w:tcPr>
            <w:tcW w:w="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9（040100教育学一级学科计划招收统考生9人。以最终实际录取人数为准。）</w:t>
            </w:r>
          </w:p>
        </w:tc>
        <w:tc>
          <w:tcPr>
            <w:tcW w:w="4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22（040100教育学一级学科计划招收推免生22人。以最终实际录取人数为准。）</w:t>
            </w:r>
          </w:p>
        </w:tc>
        <w:tc>
          <w:tcPr>
            <w:tcW w:w="12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教育学院(03)</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学术学位</w:t>
            </w:r>
          </w:p>
        </w:tc>
        <w:tc>
          <w:tcPr>
            <w:tcW w:w="1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体育学(0403)</w:t>
            </w:r>
          </w:p>
        </w:tc>
        <w:tc>
          <w:tcPr>
            <w:tcW w:w="1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▲体育学(040300)</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(01)040301体育人文社会学</w:t>
            </w:r>
          </w:p>
        </w:tc>
        <w:tc>
          <w:tcPr>
            <w:tcW w:w="8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01体育经济学 02体育社会学 03体育休闲 04体育旅游 05学校体育学 06运动心理学 07体育社会心理 08锻炼心理学 09体育管理学</w:t>
            </w:r>
          </w:p>
        </w:tc>
        <w:tc>
          <w:tcPr>
            <w:tcW w:w="5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①101思想政治理论②203日语或241德语或201英语（一）③704体育学专业基础综合④无</w:t>
            </w:r>
          </w:p>
        </w:tc>
        <w:tc>
          <w:tcPr>
            <w:tcW w:w="15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招考说明等信息详见浙江大学研究生招生网和教育学院主页。考生报考条件详见《浙江大学2023年硕士研究生招生简章》。 按一级学科招生，报名需选择研究方向（二级学科）。按照二级学科培养，学制3年。 欢迎收体育学、经济学、管理学、社会学、心理学、教育学、休闲学、旅游学等专业的学生报考。</w:t>
            </w:r>
          </w:p>
        </w:tc>
        <w:tc>
          <w:tcPr>
            <w:tcW w:w="4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0（040300体育学一级学科计划招收统考生7人。以最终实际录取人数为准。）</w:t>
            </w:r>
          </w:p>
        </w:tc>
        <w:tc>
          <w:tcPr>
            <w:tcW w:w="4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0（040300体育学一级学科计划招收推免生12人。以最终实际录取人数为准。）</w:t>
            </w:r>
          </w:p>
        </w:tc>
        <w:tc>
          <w:tcPr>
            <w:tcW w:w="127" w:type="pct"/>
            <w:shd w:val="clear" w:color="auto" w:fill="EEEEEE"/>
            <w:vAlign w:val="center"/>
          </w:tcPr>
          <w:p>
            <w:pPr>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教育学院(03)</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学术学位</w:t>
            </w:r>
          </w:p>
        </w:tc>
        <w:tc>
          <w:tcPr>
            <w:tcW w:w="1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体育学(0403)</w:t>
            </w:r>
          </w:p>
        </w:tc>
        <w:tc>
          <w:tcPr>
            <w:tcW w:w="1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▲体育学(040300)</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(02)040302运动人体科学</w:t>
            </w:r>
          </w:p>
        </w:tc>
        <w:tc>
          <w:tcPr>
            <w:tcW w:w="8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01运动生理 02运动与健康 03体育健康工程</w:t>
            </w:r>
          </w:p>
        </w:tc>
        <w:tc>
          <w:tcPr>
            <w:tcW w:w="5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①101思想政治理论②241德语或203日语或201英语（一）③704体育学专业基础综合④无</w:t>
            </w:r>
          </w:p>
        </w:tc>
        <w:tc>
          <w:tcPr>
            <w:tcW w:w="15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招考说明等信息详见浙江大学研究生招生网和教育学院主页。考生报考条件详见《浙江大学2023年硕士研究生招生简章》。 按一级学科招生，报名需选择研究方向（二级学科）。按照二级学科培养，学制3年。 拟招收体育学、医学、公共卫生、物理学、机械、电子电气、自动控制和生物医学工程专业学生。</w:t>
            </w:r>
          </w:p>
        </w:tc>
        <w:tc>
          <w:tcPr>
            <w:tcW w:w="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0（040300体育学一级学科计划招收统考生7人。以最终实际录取人数为准。）</w:t>
            </w:r>
          </w:p>
        </w:tc>
        <w:tc>
          <w:tcPr>
            <w:tcW w:w="4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0（040300体育学一级学科计划招收推免生12人。以最终实际录取人数为准。）</w:t>
            </w:r>
          </w:p>
        </w:tc>
        <w:tc>
          <w:tcPr>
            <w:tcW w:w="127" w:type="pct"/>
            <w:shd w:val="clear" w:color="auto" w:fill="EEEEEE"/>
            <w:vAlign w:val="center"/>
          </w:tcPr>
          <w:p>
            <w:pPr>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教育学院(03)</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学术学位</w:t>
            </w:r>
          </w:p>
        </w:tc>
        <w:tc>
          <w:tcPr>
            <w:tcW w:w="1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体育学(0403)</w:t>
            </w:r>
          </w:p>
        </w:tc>
        <w:tc>
          <w:tcPr>
            <w:tcW w:w="1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▲体育学(040300)</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(03)040303体育教育训练学</w:t>
            </w:r>
          </w:p>
        </w:tc>
        <w:tc>
          <w:tcPr>
            <w:tcW w:w="8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01运动训练 02体育教育 03运动竞赛 04休闲体育 05体力活动与健康</w:t>
            </w:r>
          </w:p>
        </w:tc>
        <w:tc>
          <w:tcPr>
            <w:tcW w:w="5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①101思想政治理论②201英语（一）或241德语或203日语③704体育学专业基础综合④无</w:t>
            </w:r>
          </w:p>
        </w:tc>
        <w:tc>
          <w:tcPr>
            <w:tcW w:w="15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招考说明等信息详见浙江大学研究生招生网和教育学院主页。考生报考条件详见《浙江大学2023年硕士研究生招生简章》。 按一级学科招生，报名需选择研究方向（二级学科）。按照二级学科培养，学制3年。 欢迎体育学、计算机科学与技术、数学、统计学、医学、社会学、心理学等专业的学生报考。</w:t>
            </w:r>
          </w:p>
        </w:tc>
        <w:tc>
          <w:tcPr>
            <w:tcW w:w="4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0（040300体育学一级学科计划招收统考生7人。以最终实际录取人数为准。）</w:t>
            </w:r>
          </w:p>
        </w:tc>
        <w:tc>
          <w:tcPr>
            <w:tcW w:w="4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0（040300体育学一级学科计划招收推免生12人。以最终实际录取人数为准。）</w:t>
            </w:r>
          </w:p>
        </w:tc>
        <w:tc>
          <w:tcPr>
            <w:tcW w:w="127" w:type="pct"/>
            <w:shd w:val="clear" w:color="auto" w:fill="EEEEEE"/>
            <w:vAlign w:val="center"/>
          </w:tcPr>
          <w:p>
            <w:pPr>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教育学院(03)</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学术学位</w:t>
            </w:r>
          </w:p>
        </w:tc>
        <w:tc>
          <w:tcPr>
            <w:tcW w:w="1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体育学(0403)</w:t>
            </w:r>
          </w:p>
        </w:tc>
        <w:tc>
          <w:tcPr>
            <w:tcW w:w="1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体育学(040300)</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(04)040304民族传统体育学</w:t>
            </w:r>
          </w:p>
        </w:tc>
        <w:tc>
          <w:tcPr>
            <w:tcW w:w="8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01中国武术与传统文化 02民族传统体育非物质文化遗产研究 03竞技武术科学化训练 04传统体育健身理论</w:t>
            </w:r>
          </w:p>
        </w:tc>
        <w:tc>
          <w:tcPr>
            <w:tcW w:w="5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①101思想政治理论②201英语（一）或241德语或242法语或203日语③704体育学专业基础综合④无</w:t>
            </w:r>
          </w:p>
        </w:tc>
        <w:tc>
          <w:tcPr>
            <w:tcW w:w="15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招考说明等信息详见浙江大学研究生招生网和教育学院主页。考生报考条件详见《浙江大学2023年硕士研究生招生简章》。 按一级学科招生，报名需选择研究方向（二级学科）。按照二级学科培养，学制3年。</w:t>
            </w:r>
          </w:p>
        </w:tc>
        <w:tc>
          <w:tcPr>
            <w:tcW w:w="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0（040300体育学一级学科计划招收统考生7人。以最终实际录取人数为准。）</w:t>
            </w:r>
          </w:p>
        </w:tc>
        <w:tc>
          <w:tcPr>
            <w:tcW w:w="4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0（040300体育学一级学科计划招收推免生12人。以最终实际录取人数为准。）</w:t>
            </w:r>
          </w:p>
        </w:tc>
        <w:tc>
          <w:tcPr>
            <w:tcW w:w="127" w:type="pct"/>
            <w:shd w:val="clear" w:color="auto" w:fill="EEEEEE"/>
            <w:vAlign w:val="center"/>
          </w:tcPr>
          <w:p>
            <w:pPr>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教育学院(03)</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学术学位</w:t>
            </w:r>
          </w:p>
        </w:tc>
        <w:tc>
          <w:tcPr>
            <w:tcW w:w="1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体育学(0403)</w:t>
            </w:r>
          </w:p>
        </w:tc>
        <w:tc>
          <w:tcPr>
            <w:tcW w:w="1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体育学(040300)</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(JH)合计</w:t>
            </w:r>
          </w:p>
        </w:tc>
        <w:tc>
          <w:tcPr>
            <w:tcW w:w="8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p>
        </w:tc>
        <w:tc>
          <w:tcPr>
            <w:tcW w:w="5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无</w:t>
            </w:r>
          </w:p>
        </w:tc>
        <w:tc>
          <w:tcPr>
            <w:tcW w:w="15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p>
        </w:tc>
        <w:tc>
          <w:tcPr>
            <w:tcW w:w="4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7（040300体育学一级学科计划招收统考生7人。以最终实际录取人数为准。）</w:t>
            </w:r>
          </w:p>
        </w:tc>
        <w:tc>
          <w:tcPr>
            <w:tcW w:w="4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r>
              <w:rPr>
                <w:rFonts w:hint="eastAsia"/>
                <w:lang w:val="en-US" w:eastAsia="zh-CN"/>
              </w:rPr>
              <w:t>12（040300体育学一级学科计划招收推免生12人。以最终实际录取人数为准。）</w:t>
            </w:r>
          </w:p>
        </w:tc>
        <w:tc>
          <w:tcPr>
            <w:tcW w:w="12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教育学院(03)</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专业学位</w:t>
            </w:r>
          </w:p>
        </w:tc>
        <w:tc>
          <w:tcPr>
            <w:tcW w:w="1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教育(0451)</w:t>
            </w:r>
          </w:p>
        </w:tc>
        <w:tc>
          <w:tcPr>
            <w:tcW w:w="1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科学与技术教育(045117)</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(00)不区分研究方向</w:t>
            </w:r>
          </w:p>
        </w:tc>
        <w:tc>
          <w:tcPr>
            <w:tcW w:w="8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p>
        </w:tc>
        <w:tc>
          <w:tcPr>
            <w:tcW w:w="5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①101思想政治理论②201英语（一）或202俄语或203日语③333教育综合④843科学教育基础</w:t>
            </w:r>
          </w:p>
        </w:tc>
        <w:tc>
          <w:tcPr>
            <w:tcW w:w="15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招考说明等信息详见浙江大学研究生招生网和教育学院主页。考生报考条件详见《浙江大学2023年硕士研究生招生简章》。 本专业通过对科技教育的理论与实践、科技教育资源研发与管理的研究，培养在中小学校、科学技术协会、科技教育场馆、校内外科技教育基地、社区科普站、新闻媒体等部门从事科技教育以及科学普及等高层次教育人才。 本专业为全日制攻读专业学位研究生，学制2年。学费标准3万元/生·全程。 欢迎有理工科专业背景的推荐免试生、本科毕业生报考。 本院硕士专业学位研究生实行项目制培养，具体见学院官网后续相关通知。</w:t>
            </w:r>
          </w:p>
        </w:tc>
        <w:tc>
          <w:tcPr>
            <w:tcW w:w="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9（以最终实际录取人数为准。）</w:t>
            </w:r>
          </w:p>
        </w:tc>
        <w:tc>
          <w:tcPr>
            <w:tcW w:w="4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rPr>
            </w:pPr>
            <w:r>
              <w:rPr>
                <w:rFonts w:hint="eastAsia"/>
                <w:lang w:val="en-US" w:eastAsia="zh-CN"/>
              </w:rPr>
              <w:t>2（以最终实际录取人数为准。）</w:t>
            </w:r>
          </w:p>
        </w:tc>
        <w:tc>
          <w:tcPr>
            <w:tcW w:w="127" w:type="pct"/>
            <w:shd w:val="clear" w:color="auto" w:fill="EEEEEE"/>
            <w:vAlign w:val="center"/>
          </w:tcPr>
          <w:p>
            <w:pPr>
              <w:rPr>
                <w:rFonts w:hint="eastAsia"/>
              </w:rPr>
            </w:pPr>
          </w:p>
        </w:tc>
      </w:tr>
    </w:tbl>
    <w:p>
      <w:pPr>
        <w:rPr/>
      </w:pPr>
    </w:p>
    <w:p>
      <w:pPr>
        <w:rPr>
          <w:rFonts w:hint="eastAsia"/>
          <w:lang w:val="en-US" w:eastAsia="zh-CN"/>
        </w:rPr>
      </w:pPr>
      <w:r>
        <w:rPr>
          <w:rFonts w:hint="eastAsia"/>
          <w:lang w:val="en-US" w:eastAsia="zh-CN"/>
        </w:rPr>
        <w:t>非全日制：</w:t>
      </w: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424"/>
        <w:gridCol w:w="360"/>
        <w:gridCol w:w="360"/>
        <w:gridCol w:w="780"/>
        <w:gridCol w:w="3100"/>
        <w:gridCol w:w="781"/>
        <w:gridCol w:w="781"/>
        <w:gridCol w:w="376"/>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1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院系</w:t>
            </w:r>
          </w:p>
        </w:tc>
        <w:tc>
          <w:tcPr>
            <w:tcW w:w="10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学习方式</w:t>
            </w:r>
          </w:p>
        </w:tc>
        <w:tc>
          <w:tcPr>
            <w:tcW w:w="10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学位类别</w:t>
            </w:r>
          </w:p>
        </w:tc>
        <w:tc>
          <w:tcPr>
            <w:tcW w:w="14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一级学科(类别)</w:t>
            </w:r>
          </w:p>
        </w:tc>
        <w:tc>
          <w:tcPr>
            <w:tcW w:w="20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报考专业</w:t>
            </w:r>
          </w:p>
        </w:tc>
        <w:tc>
          <w:tcPr>
            <w:tcW w:w="16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研究方向</w:t>
            </w:r>
          </w:p>
        </w:tc>
        <w:tc>
          <w:tcPr>
            <w:tcW w:w="13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具体研究方向</w:t>
            </w:r>
          </w:p>
        </w:tc>
        <w:tc>
          <w:tcPr>
            <w:tcW w:w="66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考试科目</w:t>
            </w:r>
          </w:p>
        </w:tc>
        <w:tc>
          <w:tcPr>
            <w:tcW w:w="232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备注</w:t>
            </w:r>
          </w:p>
        </w:tc>
        <w:tc>
          <w:tcPr>
            <w:tcW w:w="32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统考生计划名额</w:t>
            </w:r>
          </w:p>
        </w:tc>
        <w:tc>
          <w:tcPr>
            <w:tcW w:w="31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免试生计划名额</w:t>
            </w:r>
          </w:p>
        </w:tc>
        <w:tc>
          <w:tcPr>
            <w:tcW w:w="16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教育学院(03)</w:t>
            </w:r>
          </w:p>
        </w:tc>
        <w:tc>
          <w:tcPr>
            <w:tcW w:w="10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非全日制</w:t>
            </w:r>
          </w:p>
        </w:tc>
        <w:tc>
          <w:tcPr>
            <w:tcW w:w="10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教育(0451)</w:t>
            </w:r>
          </w:p>
        </w:tc>
        <w:tc>
          <w:tcPr>
            <w:tcW w:w="2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教育管理(045101)</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(00)不区分研究方向</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6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①101思想政治理论②204英语（二）③333教育综合④885基础教育改革的理论与实践</w:t>
            </w:r>
          </w:p>
        </w:tc>
        <w:tc>
          <w:tcPr>
            <w:tcW w:w="232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招考说明等信息详见浙江大学研究生招生网和教育学院主页。考生报考条件详见《浙江大学2023年硕士研究生招生简章》。 本专业招收基础教育学校、中等职业技术学校等单位的专任教师和管理人员。另需符合以下条件之一：大学本科毕业后有3年以上相关工作经验的人员；或获得国家承认的高职高专毕业学历后，有5年以上相关工作经验，达到与大学本科毕业生同等学力的人员；或已获硕士学位或博士学位并有2年以上工作经验的人员。 学费标准4.2万元/生·全程。非脱产学习，分段集中授课模式，学制3年。 本院硕士专业学位研究生实行项目制培养，具体见学院官网后续相关通知。</w:t>
            </w:r>
          </w:p>
        </w:tc>
        <w:tc>
          <w:tcPr>
            <w:tcW w:w="32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35（以最终实际录取人数为准。）</w:t>
            </w:r>
          </w:p>
        </w:tc>
        <w:tc>
          <w:tcPr>
            <w:tcW w:w="3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0（以最终实际录取人数为准。）</w:t>
            </w:r>
          </w:p>
        </w:tc>
        <w:tc>
          <w:tcPr>
            <w:tcW w:w="16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教育学院(03)</w:t>
            </w:r>
          </w:p>
        </w:tc>
        <w:tc>
          <w:tcPr>
            <w:tcW w:w="10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非全日制</w:t>
            </w:r>
          </w:p>
        </w:tc>
        <w:tc>
          <w:tcPr>
            <w:tcW w:w="10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教育(0451)</w:t>
            </w:r>
          </w:p>
        </w:tc>
        <w:tc>
          <w:tcPr>
            <w:tcW w:w="2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学科教学(语文)(045103)</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(00)不区分研究方向</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6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①101思想政治理论②204英语（二）③333教育综合④885基础教育改革的理论与实践</w:t>
            </w:r>
          </w:p>
        </w:tc>
        <w:tc>
          <w:tcPr>
            <w:tcW w:w="232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招考说明等信息详见浙江大学研究生招生网和教育学院主页。考生报考条件详见《浙江大学2023年硕士研究生招生简章》。 本专业招收基础教育学校、中等职业技术学校等单位的有语文学科专业背景和有从事语文教学与研究工作实践经验的教师。 学费标准4.2万元/生·全程。非脱产学习，分段集中授课模式，学制3年。 本院硕士专业学位研究生实行项目制培养，具体见学院官网后续相关通知。</w:t>
            </w:r>
          </w:p>
        </w:tc>
        <w:tc>
          <w:tcPr>
            <w:tcW w:w="32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20（以最终实际录取人数为准。）</w:t>
            </w:r>
          </w:p>
        </w:tc>
        <w:tc>
          <w:tcPr>
            <w:tcW w:w="3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0（以最终实际录取人数为准。）</w:t>
            </w:r>
          </w:p>
        </w:tc>
        <w:tc>
          <w:tcPr>
            <w:tcW w:w="169" w:type="pct"/>
            <w:shd w:val="clear" w:color="auto" w:fill="EEEEEE"/>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教育学院(03)</w:t>
            </w:r>
          </w:p>
        </w:tc>
        <w:tc>
          <w:tcPr>
            <w:tcW w:w="10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非全日制</w:t>
            </w:r>
          </w:p>
        </w:tc>
        <w:tc>
          <w:tcPr>
            <w:tcW w:w="10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4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教育(0451)</w:t>
            </w:r>
          </w:p>
        </w:tc>
        <w:tc>
          <w:tcPr>
            <w:tcW w:w="20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现代教育技术(045114)</w:t>
            </w:r>
          </w:p>
        </w:tc>
        <w:tc>
          <w:tcPr>
            <w:tcW w:w="16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(00)不区分研究方向</w:t>
            </w:r>
          </w:p>
        </w:tc>
        <w:tc>
          <w:tcPr>
            <w:tcW w:w="13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p>
        </w:tc>
        <w:tc>
          <w:tcPr>
            <w:tcW w:w="66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①101思想政治理论②204英语（二）③333教育综合④885基础教育改革的理论与实践</w:t>
            </w:r>
          </w:p>
        </w:tc>
        <w:tc>
          <w:tcPr>
            <w:tcW w:w="232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招考说明等信息详见浙江大学研究生招生网和教育学院主页。考生报考条件详见《浙江大学2023年硕士研究生招生简章》。 本专业招收基础教育学校、中等职业技术学校等单位的有信息技术专业背景和有从事信息技术教学与研究工作实践经验的教师。 学费标准4.2万元/生·全程。非脱产学习，分段集中授课模式，学制3年。 本院硕士专业学位研究生实行项目制培养，具体见学院官网后续相关通知。</w:t>
            </w:r>
          </w:p>
        </w:tc>
        <w:tc>
          <w:tcPr>
            <w:tcW w:w="32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5（以最终实际录取人数为准。）</w:t>
            </w:r>
          </w:p>
        </w:tc>
        <w:tc>
          <w:tcPr>
            <w:tcW w:w="31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0（以最终实际录取人数为准。）</w:t>
            </w:r>
          </w:p>
        </w:tc>
        <w:tc>
          <w:tcPr>
            <w:tcW w:w="169" w:type="pct"/>
            <w:shd w:val="clear" w:color="auto" w:fill="EEEEEE"/>
            <w:vAlign w:val="center"/>
          </w:tcPr>
          <w:p>
            <w:pPr>
              <w:rPr>
                <w:rFonts w:hint="eastAsia"/>
                <w:lang w:val="en-US" w:eastAsia="zh-CN"/>
              </w:rPr>
            </w:pPr>
          </w:p>
        </w:tc>
      </w:tr>
    </w:tbl>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38D5020F"/>
    <w:rsid w:val="38D5020F"/>
    <w:rsid w:val="73AA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1606</Words>
  <Characters>2052</Characters>
  <Lines>0</Lines>
  <Paragraphs>0</Paragraphs>
  <TotalTime>3</TotalTime>
  <ScaleCrop>false</ScaleCrop>
  <LinksUpToDate>false</LinksUpToDate>
  <CharactersWithSpaces>2056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2022-09-16T02:16:00Z</dcterms:created>
  <dc:creator>W  LY</dc:creator>
  <cp:lastModifiedBy>W  LY</cp:lastModifiedBy>
  <dcterms:modified xsi:type="dcterms:W3CDTF">2022-09-16T02:20:39Z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8072E573EB0C4D1B91F0D277C5331F71</vt:lpwstr>
  </property>
</Properties>
</file>