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全日制：</w:t>
      </w:r>
    </w:p>
    <w:tbl>
      <w:tblPr>
        <w:tblW w:w="4995"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570"/>
        <w:gridCol w:w="1045"/>
        <w:gridCol w:w="1060"/>
        <w:gridCol w:w="780"/>
        <w:gridCol w:w="1516"/>
        <w:gridCol w:w="780"/>
        <w:gridCol w:w="780"/>
        <w:gridCol w:w="428"/>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9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院系</w:t>
            </w:r>
          </w:p>
        </w:tc>
        <w:tc>
          <w:tcPr>
            <w:tcW w:w="7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学习方式</w:t>
            </w:r>
          </w:p>
        </w:tc>
        <w:tc>
          <w:tcPr>
            <w:tcW w:w="7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学位类别</w:t>
            </w:r>
          </w:p>
        </w:tc>
        <w:tc>
          <w:tcPr>
            <w:tcW w:w="11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一级学科(类别)</w:t>
            </w:r>
          </w:p>
        </w:tc>
        <w:tc>
          <w:tcPr>
            <w:tcW w:w="15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报考专业</w:t>
            </w:r>
          </w:p>
        </w:tc>
        <w:tc>
          <w:tcPr>
            <w:tcW w:w="83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研究方向</w:t>
            </w:r>
          </w:p>
        </w:tc>
        <w:tc>
          <w:tcPr>
            <w:tcW w:w="84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具体研究方向</w:t>
            </w:r>
          </w:p>
        </w:tc>
        <w:tc>
          <w:tcPr>
            <w:tcW w:w="35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考试科目</w:t>
            </w:r>
          </w:p>
        </w:tc>
        <w:tc>
          <w:tcPr>
            <w:tcW w:w="111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备注</w:t>
            </w:r>
          </w:p>
        </w:tc>
        <w:tc>
          <w:tcPr>
            <w:tcW w:w="39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统考生计划名额</w:t>
            </w:r>
          </w:p>
        </w:tc>
        <w:tc>
          <w:tcPr>
            <w:tcW w:w="40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免试生计划名额</w:t>
            </w:r>
          </w:p>
        </w:tc>
        <w:tc>
          <w:tcPr>
            <w:tcW w:w="31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社会学(0303)</w:t>
            </w:r>
          </w:p>
        </w:tc>
        <w:tc>
          <w:tcPr>
            <w:tcW w:w="1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社会学(030300)</w:t>
            </w:r>
          </w:p>
        </w:tc>
        <w:tc>
          <w:tcPr>
            <w:tcW w:w="8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(01)社会学 (030301)</w:t>
            </w:r>
          </w:p>
        </w:tc>
        <w:tc>
          <w:tcPr>
            <w:tcW w:w="8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3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①101思想政治理论②201英语（一）③702社会研究方法④869社会理论</w:t>
            </w:r>
          </w:p>
        </w:tc>
        <w:tc>
          <w:tcPr>
            <w:tcW w:w="1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主要方向：社会学、人类学、社会工作与社会政策</w:t>
            </w:r>
          </w:p>
        </w:tc>
        <w:tc>
          <w:tcPr>
            <w:tcW w:w="3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7（最终实际录取人数为准。）</w:t>
            </w:r>
          </w:p>
        </w:tc>
        <w:tc>
          <w:tcPr>
            <w:tcW w:w="4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6（以最终实际录取人数为准。）</w:t>
            </w:r>
          </w:p>
        </w:tc>
        <w:tc>
          <w:tcPr>
            <w:tcW w:w="3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社会学(0303)</w:t>
            </w:r>
          </w:p>
        </w:tc>
        <w:tc>
          <w:tcPr>
            <w:tcW w:w="1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社会学(030300)</w:t>
            </w:r>
          </w:p>
        </w:tc>
        <w:tc>
          <w:tcPr>
            <w:tcW w:w="8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(02)人口学 (030302)</w:t>
            </w:r>
          </w:p>
        </w:tc>
        <w:tc>
          <w:tcPr>
            <w:tcW w:w="8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3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①101思想政治理论②201英语（一）③702社会研究方法④869社会理论</w:t>
            </w:r>
          </w:p>
        </w:tc>
        <w:tc>
          <w:tcPr>
            <w:tcW w:w="1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主要方向：人口预测与规划、国际移民与人口流动、家庭与社会发展、人口与健康</w:t>
            </w:r>
          </w:p>
        </w:tc>
        <w:tc>
          <w:tcPr>
            <w:tcW w:w="3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1（以最终实际录取人数为准。）</w:t>
            </w:r>
          </w:p>
        </w:tc>
        <w:tc>
          <w:tcPr>
            <w:tcW w:w="4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2（以最终实际录取人数为准。）</w:t>
            </w:r>
          </w:p>
        </w:tc>
        <w:tc>
          <w:tcPr>
            <w:tcW w:w="3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社会学(0303)</w:t>
            </w:r>
          </w:p>
        </w:tc>
        <w:tc>
          <w:tcPr>
            <w:tcW w:w="1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社会学(030300)</w:t>
            </w:r>
          </w:p>
        </w:tc>
        <w:tc>
          <w:tcPr>
            <w:tcW w:w="8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8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3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1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3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8</w:t>
            </w:r>
          </w:p>
        </w:tc>
        <w:tc>
          <w:tcPr>
            <w:tcW w:w="4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8</w:t>
            </w:r>
          </w:p>
        </w:tc>
        <w:tc>
          <w:tcPr>
            <w:tcW w:w="3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社会工作(0352)</w:t>
            </w:r>
          </w:p>
        </w:tc>
        <w:tc>
          <w:tcPr>
            <w:tcW w:w="1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社会工作(035200)</w:t>
            </w:r>
          </w:p>
        </w:tc>
        <w:tc>
          <w:tcPr>
            <w:tcW w:w="8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(00)不区分研究方向</w:t>
            </w:r>
          </w:p>
        </w:tc>
        <w:tc>
          <w:tcPr>
            <w:tcW w:w="8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3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①101思想政治理论②201英语（一）③331社会工作原理④437社会工作实务</w:t>
            </w:r>
          </w:p>
        </w:tc>
        <w:tc>
          <w:tcPr>
            <w:tcW w:w="1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全日制学习，学制为2.5年。收费标准为48000元/生·全程。社会学系社会工作硕士专业学位研究生实行项目制培养，2023级启动“社会政策”人才培养项目，具体见本系官网后续相关通知，http://sociology.zju.edu.cn。</w:t>
            </w:r>
          </w:p>
        </w:tc>
        <w:tc>
          <w:tcPr>
            <w:tcW w:w="3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15（以最终实际录取人数为准。）</w:t>
            </w:r>
          </w:p>
        </w:tc>
        <w:tc>
          <w:tcPr>
            <w:tcW w:w="4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15（以最终实际录取人数为准。）</w:t>
            </w:r>
          </w:p>
        </w:tc>
        <w:tc>
          <w:tcPr>
            <w:tcW w:w="3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农业(0951)</w:t>
            </w:r>
          </w:p>
        </w:tc>
        <w:tc>
          <w:tcPr>
            <w:tcW w:w="1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农村发展(095138)</w:t>
            </w:r>
          </w:p>
        </w:tc>
        <w:tc>
          <w:tcPr>
            <w:tcW w:w="8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(00)不区分研究方向</w:t>
            </w:r>
          </w:p>
        </w:tc>
        <w:tc>
          <w:tcPr>
            <w:tcW w:w="8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3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①101思想政治理论②201英语（一）③342农业知识综合四④871经济学</w:t>
            </w:r>
          </w:p>
        </w:tc>
        <w:tc>
          <w:tcPr>
            <w:tcW w:w="1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农村发展硕士专业学位全日制研究生，旨在为农村地区、涉农企业及政府部门培养复合型高层次管理人才。采用课程学习、社会实践与挂职锻炼相结合的培养方式。 学制2.5年。学费2万元/全程.生。 农业知识综合四、经济学两科目的主要参考书： （1）《农业经济学》，张忠根编著，科学出版社，2019年版； （2）《发展经济学》，郭熙保主编，马工程教材，高等教育出版社，2019年版； （3）《农村社会学》，钟涨宝主编，马工程教材，高等教育出版社，2019年版； （4）《西方经济学》（上册、下册），“西方经济学”编写组，马工程教材，高等教育出版社，第二版。 本专业实行项目制培养，2023年为浙江大学重点培育项目。后续相关通知详见公共管理学院官网：http://www.spa.zju.edu.cn</w:t>
            </w:r>
          </w:p>
        </w:tc>
        <w:tc>
          <w:tcPr>
            <w:tcW w:w="3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6（以最终实际录取人数为准。）</w:t>
            </w:r>
          </w:p>
        </w:tc>
        <w:tc>
          <w:tcPr>
            <w:tcW w:w="4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9（以最终实际录取人数为准。）</w:t>
            </w:r>
          </w:p>
        </w:tc>
        <w:tc>
          <w:tcPr>
            <w:tcW w:w="3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农林经济管理(1203)</w:t>
            </w:r>
          </w:p>
        </w:tc>
        <w:tc>
          <w:tcPr>
            <w:tcW w:w="1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▲农业经济管理(120301)</w:t>
            </w:r>
          </w:p>
        </w:tc>
        <w:tc>
          <w:tcPr>
            <w:tcW w:w="8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(00)01 农业产业发展与组织制度 02农村发展理论与政策 03食物经济与农商管理 04资源利用管理。</w:t>
            </w:r>
          </w:p>
        </w:tc>
        <w:tc>
          <w:tcPr>
            <w:tcW w:w="8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3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①101思想政治理论②201英语（一）③303数学（三）④801经济学综合</w:t>
            </w:r>
          </w:p>
        </w:tc>
        <w:tc>
          <w:tcPr>
            <w:tcW w:w="1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1、业务课二：801经济学综合(含宏观经济学、微观经济学)</w:t>
            </w:r>
          </w:p>
        </w:tc>
        <w:tc>
          <w:tcPr>
            <w:tcW w:w="3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2（以最终实际录取人数为准。）</w:t>
            </w:r>
          </w:p>
        </w:tc>
        <w:tc>
          <w:tcPr>
            <w:tcW w:w="4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3（以最终实际录取人数为准。）</w:t>
            </w:r>
          </w:p>
        </w:tc>
        <w:tc>
          <w:tcPr>
            <w:tcW w:w="3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00不限,02经济学门类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公共管理(1204)</w:t>
            </w:r>
          </w:p>
        </w:tc>
        <w:tc>
          <w:tcPr>
            <w:tcW w:w="1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▲公共管理(120400)</w:t>
            </w:r>
          </w:p>
        </w:tc>
        <w:tc>
          <w:tcPr>
            <w:tcW w:w="8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(02)教育经济与管理 (120403)</w:t>
            </w:r>
          </w:p>
        </w:tc>
        <w:tc>
          <w:tcPr>
            <w:tcW w:w="8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01工程教育02科技管理03高教发展战略</w:t>
            </w:r>
          </w:p>
        </w:tc>
        <w:tc>
          <w:tcPr>
            <w:tcW w:w="3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①101思想政治理论②201英语（一）③303数学（三）④866管理学综合</w:t>
            </w:r>
          </w:p>
        </w:tc>
        <w:tc>
          <w:tcPr>
            <w:tcW w:w="1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2023年下列方向按公共管理一级学科（代码120400）报考：教育经济与管理（02）、社会保障（03）、土地资源管理（04）、公共信息资源管理（05）非传统安全管理（06）、城市发展与管理（07）、国际事务与全球治理（08）。 2、考生报名时，还需要选择方向。复试、录取、培养按方向（二级学科）进行。 3、业务课二：866-管理学综合所有方向试卷内容一致。</w:t>
            </w:r>
          </w:p>
        </w:tc>
        <w:tc>
          <w:tcPr>
            <w:tcW w:w="3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0（公共管理一级学科共14个。以最终实际录取人数为准。）</w:t>
            </w:r>
          </w:p>
        </w:tc>
        <w:tc>
          <w:tcPr>
            <w:tcW w:w="4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0（公共管理一级学科共28个。另有学校科研院下达推免指标1个。以最终实际录取人数为准。）</w:t>
            </w:r>
          </w:p>
        </w:tc>
        <w:tc>
          <w:tcPr>
            <w:tcW w:w="3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00不限,07理学门类,08工学门类,0823农业工程类,10医学门类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公共管理(1204)</w:t>
            </w:r>
          </w:p>
        </w:tc>
        <w:tc>
          <w:tcPr>
            <w:tcW w:w="1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▲公共管理(120400)</w:t>
            </w:r>
          </w:p>
        </w:tc>
        <w:tc>
          <w:tcPr>
            <w:tcW w:w="8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(03)社会保障 (120404)</w:t>
            </w:r>
          </w:p>
        </w:tc>
        <w:tc>
          <w:tcPr>
            <w:tcW w:w="8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01 社会保险02社会救助与社会福利03社会保障基金管理04社会保障政策仿真05社会政策06保险与精算07收入分配</w:t>
            </w:r>
          </w:p>
        </w:tc>
        <w:tc>
          <w:tcPr>
            <w:tcW w:w="3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①101思想政治理论②201英语（一）③303数学（三）④866管理学综合</w:t>
            </w:r>
          </w:p>
        </w:tc>
        <w:tc>
          <w:tcPr>
            <w:tcW w:w="1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2023年下列方向按公共管理一级学科（代码120400）报考：教育经济与管理（02）、社会保障（03）、土地资源管理（04）、公共信息资源管理（05）非传统安全管理（06）、城市发展与管理（07）、国际事务与全球治理（08）。 2、考生报名时，还需要选择方向。复试、录取、培养按方向（二级学科）进行。 3、业务课二：866-管理学综合所有方向试卷内容一致。</w:t>
            </w:r>
          </w:p>
        </w:tc>
        <w:tc>
          <w:tcPr>
            <w:tcW w:w="3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0（公共管理一级学科共14个。以最终实际录取人数为准。）</w:t>
            </w:r>
          </w:p>
        </w:tc>
        <w:tc>
          <w:tcPr>
            <w:tcW w:w="4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0（公共管理一级学科共28个。以最终实际录取人数为准。）</w:t>
            </w:r>
          </w:p>
        </w:tc>
        <w:tc>
          <w:tcPr>
            <w:tcW w:w="3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00不限,02经济学门类,07理学门类,0701数学类,10医学门类,12管理学门类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公共管理(1204)</w:t>
            </w:r>
          </w:p>
        </w:tc>
        <w:tc>
          <w:tcPr>
            <w:tcW w:w="1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▲公共管理(120400)</w:t>
            </w:r>
          </w:p>
        </w:tc>
        <w:tc>
          <w:tcPr>
            <w:tcW w:w="8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(04)土地资源管理 (120405)</w:t>
            </w:r>
          </w:p>
        </w:tc>
        <w:tc>
          <w:tcPr>
            <w:tcW w:w="8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01国土空间规划 02土地制度与政策 03城市管理与土地政策 04土地经济与制度 05房地产开发与投资 06国土整治与生态修复 07土地信息系统与遥感 08土地工程</w:t>
            </w:r>
          </w:p>
        </w:tc>
        <w:tc>
          <w:tcPr>
            <w:tcW w:w="3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①101思想政治理论②201英语（一）③303数学（三）④866管理学综合</w:t>
            </w:r>
          </w:p>
        </w:tc>
        <w:tc>
          <w:tcPr>
            <w:tcW w:w="1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2023年下列方向按公共管理一级学科（代码120400）报考：教育经济与管理（02）、社会保障（03）、土地资源管理（04）、公共信息资源管理（05）非传统安全管理（06）、城市发展与管理（07）、国际事务与全球治理（08）。 2、考生报名时，还需要选择方向。复试、录取、培养按方向（二级学科）进行。 3、业务课二：866-管理学综合所有方向试卷内容一致。</w:t>
            </w:r>
          </w:p>
        </w:tc>
        <w:tc>
          <w:tcPr>
            <w:tcW w:w="3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0（公共管理一级学科共14个。以最终实际录取人数为准。）</w:t>
            </w:r>
          </w:p>
        </w:tc>
        <w:tc>
          <w:tcPr>
            <w:tcW w:w="4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0（公共管理一级学科共28个。以最终实际录取人数为准。）</w:t>
            </w:r>
          </w:p>
        </w:tc>
        <w:tc>
          <w:tcPr>
            <w:tcW w:w="3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00不限,02经济学门类,0705地理科学类,0825环境科学与工程类,09农学门类,12管理学门类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公共管理(1204)</w:t>
            </w:r>
          </w:p>
        </w:tc>
        <w:tc>
          <w:tcPr>
            <w:tcW w:w="1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▲★公共管理(120400)</w:t>
            </w:r>
          </w:p>
        </w:tc>
        <w:tc>
          <w:tcPr>
            <w:tcW w:w="8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(05)公共信息资源管理 (1204Z2)</w:t>
            </w:r>
          </w:p>
        </w:tc>
        <w:tc>
          <w:tcPr>
            <w:tcW w:w="8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（1）数字治理；（2）信息计量与数据科学；（3）人工智能社会治理；（4）公共文化服务研究</w:t>
            </w:r>
          </w:p>
        </w:tc>
        <w:tc>
          <w:tcPr>
            <w:tcW w:w="3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①101思想政治理论②201英语（一）③303数学（三）④866管理学综合</w:t>
            </w:r>
          </w:p>
        </w:tc>
        <w:tc>
          <w:tcPr>
            <w:tcW w:w="1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2023年下列方向按公共管理一级学科（代码120400）报考：教育经济与管理（02）、社会保障（03）、土地资源管理（04）、公共信息资源管理（05）非传统安全管理（06）、城市发展与管理（07）、国际事务与全球治理（08）。 2、考生报名时，还需要选择方向。复试、录取、培养按方向（二级学科）进行。 3、业务课二：866-管理学综合所有方向试卷内容一致。</w:t>
            </w:r>
          </w:p>
        </w:tc>
        <w:tc>
          <w:tcPr>
            <w:tcW w:w="3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0（公共管理一级学科共14个。以最终实际录取人数为准。）</w:t>
            </w:r>
          </w:p>
        </w:tc>
        <w:tc>
          <w:tcPr>
            <w:tcW w:w="4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0（公共管理一级学科共28个。以最终实际录取人数为准。）</w:t>
            </w:r>
          </w:p>
        </w:tc>
        <w:tc>
          <w:tcPr>
            <w:tcW w:w="3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00不限,0809计算机类,12管理学门类,1205图书情报与档案管理类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公共管理(1204)</w:t>
            </w:r>
          </w:p>
        </w:tc>
        <w:tc>
          <w:tcPr>
            <w:tcW w:w="1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▲★公共管理(120400)</w:t>
            </w:r>
          </w:p>
        </w:tc>
        <w:tc>
          <w:tcPr>
            <w:tcW w:w="8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(06)非传统安全管理 (1204Z3)</w:t>
            </w:r>
          </w:p>
        </w:tc>
        <w:tc>
          <w:tcPr>
            <w:tcW w:w="8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01非传统安全与全球治理</w:t>
            </w:r>
          </w:p>
        </w:tc>
        <w:tc>
          <w:tcPr>
            <w:tcW w:w="3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①101思想政治理论②201英语（一）③303数学（三）④866管理学综合</w:t>
            </w:r>
          </w:p>
        </w:tc>
        <w:tc>
          <w:tcPr>
            <w:tcW w:w="1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1个名额，已招推免生</w:t>
            </w:r>
          </w:p>
        </w:tc>
        <w:tc>
          <w:tcPr>
            <w:tcW w:w="3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0（非传统安全管理共1个名额，已招收推免生，不再招收统考生。以最终实际录取人数为准。）</w:t>
            </w:r>
          </w:p>
        </w:tc>
        <w:tc>
          <w:tcPr>
            <w:tcW w:w="4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0（以最终实际录取人数为准。）</w:t>
            </w:r>
          </w:p>
        </w:tc>
        <w:tc>
          <w:tcPr>
            <w:tcW w:w="3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公共管理(1204)</w:t>
            </w:r>
          </w:p>
        </w:tc>
        <w:tc>
          <w:tcPr>
            <w:tcW w:w="1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▲★公共管理(120400)</w:t>
            </w:r>
          </w:p>
        </w:tc>
        <w:tc>
          <w:tcPr>
            <w:tcW w:w="8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(07)城市发展与管理 (1204Z4)</w:t>
            </w:r>
          </w:p>
        </w:tc>
        <w:tc>
          <w:tcPr>
            <w:tcW w:w="8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01城市环境治理 02市域社会治理 03特色小镇、城市群与区域发展 04房地产与住房政策 05城市数字治理</w:t>
            </w:r>
          </w:p>
        </w:tc>
        <w:tc>
          <w:tcPr>
            <w:tcW w:w="3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①101思想政治理论②201英语（一）③303数学（三）④866管理学综合</w:t>
            </w:r>
          </w:p>
        </w:tc>
        <w:tc>
          <w:tcPr>
            <w:tcW w:w="1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2023年下列方向按公共管理一级学科（代码120400）报考：教育经济与管理（02）、社会保障（03）、土地资源管理（04）、公共信息资源管理（05）非传统安全管理（06）、城市发展与管理（07）、国际事务与全球治理（08）。 2、考生报名时，还需要选择方向。复试、录取、培养按方向（二级学科）进行。 3、业务课二：866-管理学综合所有方向试卷内容一致。</w:t>
            </w:r>
          </w:p>
        </w:tc>
        <w:tc>
          <w:tcPr>
            <w:tcW w:w="3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0（公共管理一级学科共14个。以最终实际录取人数为准。）</w:t>
            </w:r>
          </w:p>
        </w:tc>
        <w:tc>
          <w:tcPr>
            <w:tcW w:w="4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0（公共管理一级学科共28个。以最终实际录取人数为准。）</w:t>
            </w:r>
          </w:p>
        </w:tc>
        <w:tc>
          <w:tcPr>
            <w:tcW w:w="3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00不限,02经济学门类,0705地理科学类,0825环境科学与工程类,12管理学门类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公共管理(1204)</w:t>
            </w:r>
          </w:p>
        </w:tc>
        <w:tc>
          <w:tcPr>
            <w:tcW w:w="1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▲★公共管理(120400)</w:t>
            </w:r>
          </w:p>
        </w:tc>
        <w:tc>
          <w:tcPr>
            <w:tcW w:w="8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(08)国际事务与全球治理 (1204Z5)</w:t>
            </w:r>
          </w:p>
        </w:tc>
        <w:tc>
          <w:tcPr>
            <w:tcW w:w="8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01国际组织研究02国际关系研究 03国际政治经济学研究 04中国政治与外交研究</w:t>
            </w:r>
          </w:p>
        </w:tc>
        <w:tc>
          <w:tcPr>
            <w:tcW w:w="3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①101思想政治理论②201英语（一）③303数学（三）④866管理学综合</w:t>
            </w:r>
          </w:p>
        </w:tc>
        <w:tc>
          <w:tcPr>
            <w:tcW w:w="1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2023年下列方向按公共管理一级学科（代码120400）报考：教育经济与管理（02）、社会保障（03）、土地资源管理（04）、公共信息资源管理（05）非传统安全管理（06）、城市发展与管理（07）、国际事务与全球治理（08）。 2、考生报名时，还需要选择方向。复试、录取、培养按方向（二级学科）进行。 3、业务课二：866-管理学综合所有方向试卷内容一致。</w:t>
            </w:r>
          </w:p>
        </w:tc>
        <w:tc>
          <w:tcPr>
            <w:tcW w:w="3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0（公共管理一级学科共14个。以最终实际录取人数为准。）</w:t>
            </w:r>
          </w:p>
        </w:tc>
        <w:tc>
          <w:tcPr>
            <w:tcW w:w="4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0（公共管理一级学科共28个。以最终实际录取人数为准。）</w:t>
            </w:r>
          </w:p>
        </w:tc>
        <w:tc>
          <w:tcPr>
            <w:tcW w:w="3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公共管理(1204)</w:t>
            </w:r>
          </w:p>
        </w:tc>
        <w:tc>
          <w:tcPr>
            <w:tcW w:w="1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公共管理(120400)</w:t>
            </w:r>
          </w:p>
        </w:tc>
        <w:tc>
          <w:tcPr>
            <w:tcW w:w="8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8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3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1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3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14（公共管理一级学科共14个。以最终实际录取人数为准。）</w:t>
            </w:r>
          </w:p>
        </w:tc>
        <w:tc>
          <w:tcPr>
            <w:tcW w:w="4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29（公共管理一级学科共28个、科研院1名。以最终实际录取人数为准。）</w:t>
            </w:r>
          </w:p>
        </w:tc>
        <w:tc>
          <w:tcPr>
            <w:tcW w:w="3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公共管理(1204)</w:t>
            </w:r>
          </w:p>
        </w:tc>
        <w:tc>
          <w:tcPr>
            <w:tcW w:w="1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▲行政管理(120401)</w:t>
            </w:r>
          </w:p>
        </w:tc>
        <w:tc>
          <w:tcPr>
            <w:tcW w:w="8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(00)01公共行政理论与方法 02政府管理与创新 03政府绩效评估 04公共政策（医疗卫生政策、能源与环境政策、人才政策、产业政策、创新政策、土地与住房政策，行政伦理与性别政策等） 05地方治理与社会治理06公共人力资源管理 07 社会组织发展与管理</w:t>
            </w:r>
          </w:p>
        </w:tc>
        <w:tc>
          <w:tcPr>
            <w:tcW w:w="8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01公共行政理论与方法 02政府管理与创新 03政府绩效评估 04公共政策（医疗卫生政策、能源与环境政策、人才政策、产业政策、创新政策、土地与住房政策，行政伦理与性别政策等） 05地方治理与社会治理06公共人力资源管理 07 社会组织发展与管理</w:t>
            </w:r>
          </w:p>
        </w:tc>
        <w:tc>
          <w:tcPr>
            <w:tcW w:w="3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①101思想政治理论②201英语（一）③737政治学④866管理学综合</w:t>
            </w:r>
          </w:p>
        </w:tc>
        <w:tc>
          <w:tcPr>
            <w:tcW w:w="1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3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11（以最终实际录取人数为准。）</w:t>
            </w:r>
          </w:p>
        </w:tc>
        <w:tc>
          <w:tcPr>
            <w:tcW w:w="4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16（以最终实际录取人数为准。）</w:t>
            </w:r>
          </w:p>
        </w:tc>
        <w:tc>
          <w:tcPr>
            <w:tcW w:w="3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1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公共管理(1204)</w:t>
            </w:r>
          </w:p>
        </w:tc>
        <w:tc>
          <w:tcPr>
            <w:tcW w:w="15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▲★应急管理(1204Z6)</w:t>
            </w:r>
          </w:p>
        </w:tc>
        <w:tc>
          <w:tcPr>
            <w:tcW w:w="83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(00)1、风险管理2、智慧应急管理</w:t>
            </w:r>
          </w:p>
        </w:tc>
        <w:tc>
          <w:tcPr>
            <w:tcW w:w="8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01风险管理02智慧应急管理</w:t>
            </w:r>
          </w:p>
        </w:tc>
        <w:tc>
          <w:tcPr>
            <w:tcW w:w="35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①101思想政治理论②201英语（一）③303数学（三）④866管理学综合</w:t>
            </w:r>
          </w:p>
        </w:tc>
        <w:tc>
          <w:tcPr>
            <w:tcW w:w="111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39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6（以最终实际录取人数为准。）</w:t>
            </w:r>
          </w:p>
        </w:tc>
        <w:tc>
          <w:tcPr>
            <w:tcW w:w="4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6（以最终实际录取人数为准。）</w:t>
            </w:r>
          </w:p>
        </w:tc>
        <w:tc>
          <w:tcPr>
            <w:tcW w:w="31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1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公共管理(1252)</w:t>
            </w:r>
          </w:p>
        </w:tc>
        <w:tc>
          <w:tcPr>
            <w:tcW w:w="15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公共管理(125200)</w:t>
            </w:r>
          </w:p>
        </w:tc>
        <w:tc>
          <w:tcPr>
            <w:tcW w:w="83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(01)公共管理专业硕士西藏班</w:t>
            </w:r>
          </w:p>
        </w:tc>
        <w:tc>
          <w:tcPr>
            <w:tcW w:w="8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仅限少民骨干计划西藏班考生报考</w:t>
            </w:r>
          </w:p>
        </w:tc>
        <w:tc>
          <w:tcPr>
            <w:tcW w:w="3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①199管理类综合能力②204英语（二）③无④无</w:t>
            </w:r>
          </w:p>
        </w:tc>
        <w:tc>
          <w:tcPr>
            <w:tcW w:w="111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公共管理硕士全日制只招收定向西藏培养的少数民族高层次人才计划，非此计划考生请勿报名（普通考生请报考公共管理硕士非全日制）。 本专业学制3年，学费4.5万元/全程.生。更多内容与通知详见浙大MPA网站：www.mpa.zju.edu.cn。 报考学历条件：大学本科毕业后有3年或3年以上工作经验的人员；获得国家承认的高职高专毕业学历后有5年或5年以上工作经验，达到与大学本科毕业同等学力的人员；已获硕士学位或博士学位并有2年或2年以上工作经验的人员。详见《浙江大学2023年硕士研究生招生简章》 “英语（二）”和“管理类综合能力”由教育部考试中心命题及公布大纲。 本院硕士专业学位研究生实行项目制培养，2023年包括公共管理、农村发展等项目。</w:t>
            </w:r>
          </w:p>
        </w:tc>
        <w:tc>
          <w:tcPr>
            <w:tcW w:w="39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38（以最终实际下达的招生指标为准。）</w:t>
            </w:r>
          </w:p>
        </w:tc>
        <w:tc>
          <w:tcPr>
            <w:tcW w:w="4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31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7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1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公共管理(1252)</w:t>
            </w:r>
          </w:p>
        </w:tc>
        <w:tc>
          <w:tcPr>
            <w:tcW w:w="15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公共管理(125200)</w:t>
            </w:r>
          </w:p>
        </w:tc>
        <w:tc>
          <w:tcPr>
            <w:tcW w:w="83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84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p>
        </w:tc>
        <w:tc>
          <w:tcPr>
            <w:tcW w:w="35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111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p>
        </w:tc>
        <w:tc>
          <w:tcPr>
            <w:tcW w:w="39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38</w:t>
            </w:r>
          </w:p>
        </w:tc>
        <w:tc>
          <w:tcPr>
            <w:tcW w:w="40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31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p>
        </w:tc>
      </w:tr>
    </w:tbl>
    <w:p>
      <w:pPr>
        <w:rPr>
          <w:rFonts w:hint="default"/>
          <w:lang w:val="en-US" w:eastAsia="zh-CN"/>
        </w:rPr>
      </w:pPr>
    </w:p>
    <w:p>
      <w:pPr>
        <w:rPr>
          <w:rFonts w:hint="eastAsia"/>
          <w:lang w:val="en-US" w:eastAsia="zh-CN"/>
        </w:rPr>
      </w:pPr>
      <w:r>
        <w:rPr>
          <w:rFonts w:hint="eastAsia"/>
          <w:lang w:val="en-US" w:eastAsia="zh-CN"/>
        </w:rPr>
        <w:t>非全日制：</w:t>
      </w:r>
    </w:p>
    <w:tbl>
      <w:tblPr>
        <w:tblW w:w="4995"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360"/>
        <w:gridCol w:w="360"/>
        <w:gridCol w:w="360"/>
        <w:gridCol w:w="780"/>
        <w:gridCol w:w="3583"/>
        <w:gridCol w:w="780"/>
        <w:gridCol w:w="360"/>
        <w:gridCol w:w="376"/>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Header/>
          <w:tblCellSpacing w:w="15" w:type="dxa"/>
        </w:trPr>
        <w:tc>
          <w:tcPr>
            <w:tcW w:w="15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院系</w:t>
            </w:r>
          </w:p>
        </w:tc>
        <w:tc>
          <w:tcPr>
            <w:tcW w:w="10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学习方式</w:t>
            </w:r>
          </w:p>
        </w:tc>
        <w:tc>
          <w:tcPr>
            <w:tcW w:w="10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学位类别</w:t>
            </w:r>
          </w:p>
        </w:tc>
        <w:tc>
          <w:tcPr>
            <w:tcW w:w="15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一级学科(类别)</w:t>
            </w:r>
          </w:p>
        </w:tc>
        <w:tc>
          <w:tcPr>
            <w:tcW w:w="16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报考专业</w:t>
            </w:r>
          </w:p>
        </w:tc>
        <w:tc>
          <w:tcPr>
            <w:tcW w:w="19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研究方向</w:t>
            </w:r>
          </w:p>
        </w:tc>
        <w:tc>
          <w:tcPr>
            <w:tcW w:w="14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具体研究方向</w:t>
            </w:r>
          </w:p>
        </w:tc>
        <w:tc>
          <w:tcPr>
            <w:tcW w:w="64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考试科目</w:t>
            </w:r>
          </w:p>
        </w:tc>
        <w:tc>
          <w:tcPr>
            <w:tcW w:w="243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备注</w:t>
            </w:r>
          </w:p>
        </w:tc>
        <w:tc>
          <w:tcPr>
            <w:tcW w:w="33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统考生计划名额</w:t>
            </w:r>
          </w:p>
        </w:tc>
        <w:tc>
          <w:tcPr>
            <w:tcW w:w="14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免试生计划名额</w:t>
            </w:r>
          </w:p>
        </w:tc>
        <w:tc>
          <w:tcPr>
            <w:tcW w:w="17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10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10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5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社会工作(0352)</w:t>
            </w:r>
          </w:p>
        </w:tc>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社会工作(035200)</w:t>
            </w:r>
          </w:p>
        </w:tc>
        <w:tc>
          <w:tcPr>
            <w:tcW w:w="19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(01)不区分研究方向</w:t>
            </w:r>
          </w:p>
        </w:tc>
        <w:tc>
          <w:tcPr>
            <w:tcW w:w="1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6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①101思想政治理论②204英语（二）③331社会工作原理④437社会工作实务</w:t>
            </w:r>
          </w:p>
        </w:tc>
        <w:tc>
          <w:tcPr>
            <w:tcW w:w="24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非全日制学习，学制为3年。收费标准为64000元/生·全程。社会学系社会工作硕士专业学位研究生实行项目制培养，2023级启动“社会工作与社会政策”人才培养项目，具体见本系官网后续相关通知，http://sociology.zju.edu.cn。</w:t>
            </w:r>
          </w:p>
        </w:tc>
        <w:tc>
          <w:tcPr>
            <w:tcW w:w="3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30（以最终实际录取人数为准。）</w:t>
            </w:r>
          </w:p>
        </w:tc>
        <w:tc>
          <w:tcPr>
            <w:tcW w:w="14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1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5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公共管理学院(22)</w:t>
            </w:r>
          </w:p>
        </w:tc>
        <w:tc>
          <w:tcPr>
            <w:tcW w:w="10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10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5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公共管理(1252)</w:t>
            </w:r>
          </w:p>
        </w:tc>
        <w:tc>
          <w:tcPr>
            <w:tcW w:w="16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公共管理(125200)</w:t>
            </w:r>
          </w:p>
        </w:tc>
        <w:tc>
          <w:tcPr>
            <w:tcW w:w="19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(00)公共管理 (125200)</w:t>
            </w:r>
          </w:p>
        </w:tc>
        <w:tc>
          <w:tcPr>
            <w:tcW w:w="14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不区分研究方向</w:t>
            </w:r>
          </w:p>
        </w:tc>
        <w:tc>
          <w:tcPr>
            <w:tcW w:w="64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①199管理类综合能力②204英语（二）③无④无</w:t>
            </w:r>
          </w:p>
        </w:tc>
        <w:tc>
          <w:tcPr>
            <w:tcW w:w="243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本专业学制3年，学费12.8万元/全程.生，非全日制，教学地点为浙江大学紫金港校区。 报考学历条件：大学本科毕业后有3年或3年以上工作经验的人员；获得国家承认的高职高专毕业学历后有5年或5年以上工作经验，达到与大学本科毕业同等学力的人员；已获硕士学位或博士学位并有2年或2年以上工作经验的人员。详见《浙江大学2023年硕士研究生招生简章》。 培养过程中分行政管理、民生政策与治理、自然资源治理与国土空间规划、城市发展与管理、数字治理与信息管理、农业经济与管理、应急管理、科技创新等8个方向。 “英语(二)”和“管理类综合能力”由教育部考试中心命题及公布大纲。 定向西藏的少民骨干计划考生不能报考该方向。 本院硕士专业学位研究生实行项目制培养，2023年包括公共管理、农村发展等项目，具体见学院或MPA中心官网后续相关通知。 本专业具体招生简章、更多内容与通知详见浙大MPA网站：www.mpa.zju.edu.cn。</w:t>
            </w:r>
          </w:p>
        </w:tc>
        <w:tc>
          <w:tcPr>
            <w:tcW w:w="33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315（以最终实际录取人数为准。）</w:t>
            </w:r>
          </w:p>
        </w:tc>
        <w:tc>
          <w:tcPr>
            <w:tcW w:w="14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17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bl>
    <w:p>
      <w:pPr>
        <w:rPr>
          <w:rFonts w:hint="default"/>
          <w:lang w:val="en-US" w:eastAsia="zh-CN"/>
        </w:rPr>
      </w:pP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38D5020F"/>
    <w:rsid w:val="0C6C62F9"/>
    <w:rsid w:val="0CDD71F7"/>
    <w:rsid w:val="2480073C"/>
    <w:rsid w:val="28B9421C"/>
    <w:rsid w:val="38D5020F"/>
    <w:rsid w:val="3A886145"/>
    <w:rsid w:val="430D71E7"/>
    <w:rsid w:val="4C8A5D4C"/>
    <w:rsid w:val="50EF43D0"/>
    <w:rsid w:val="516C3C72"/>
    <w:rsid w:val="5AC71F19"/>
    <w:rsid w:val="73005B71"/>
    <w:rsid w:val="73214465"/>
    <w:rsid w:val="73AA6208"/>
    <w:rsid w:val="76522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2647</Words>
  <Characters>3172</Characters>
  <Lines>0</Lines>
  <Paragraphs>0</Paragraphs>
  <TotalTime>25</TotalTime>
  <ScaleCrop>false</ScaleCrop>
  <LinksUpToDate>false</LinksUpToDate>
  <CharactersWithSpaces>3245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2022-09-16T02:16:00Z</dcterms:created>
  <dc:creator>W  LY</dc:creator>
  <cp:lastModifiedBy>W  LY</cp:lastModifiedBy>
  <dcterms:modified xsi:type="dcterms:W3CDTF">2022-09-16T02:42:18Z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D7BB684EBC594154B82DE51F77827D81</vt:lpwstr>
  </property>
</Properties>
</file>