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商务分析综合（977）</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3"/>
        <w:gridCol w:w="5264"/>
        <w:gridCol w:w="2783"/>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6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8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力求反映面向未来数字经济的管理科学与工程硕士专业学位的特点，科学、公平、准确、规范地测评考生的专业基础素质和综合能力，以利于选拔具有发展潜力的优秀人才入学，为国家开放型经济体系建设培养具有良好职业操守、管理沟通以及利用商务数据分析与解决实际问题能力的高层次管理专业人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《商务分析综合》主要测试考生对管理学和数据库等专业知识基础的掌握程度，以及综合分析和解决理论与实践问题的能力。考试范围包括《管理学》和《数据库》两门课程的基础知识，各自占50%。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管理学部分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管理与组织导论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什么是管理，什么是组织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管理者的主要工作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学习管理的意义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早期的管理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管理学的主要流派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古典方法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行为方法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定量方法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当代方法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管理的情境：约束和挑战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2.1管理者：万能论和象征论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2.2外部环境：约束和挑战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2.3组织文化：约束和挑战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2.4当代的组织文化事项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全球环境中的管理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3.1管理的全球观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3.2理解全球环境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3.3全球经营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3.4 在全球环境中进行管理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对多样性的管理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4.1对多元化的基本了解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4.2不断变化的劳动力队伍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4.3员工多样性的类型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4.4对多样性进行管理时的挑战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4.5员工多样性管理创新措施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对社会责任和道德规范的管理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5.1什么是社会责任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5.2绿色管理和可持续性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5.3管理者和有道德的行为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5.4 鼓励有道德的行为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5.5 当代的社会责任和道德事项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对变革和创新的管理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6.1变革过程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6.2组织变革的类型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6.3管理变革阻力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6.4当代的变革管理事项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6.5激发创新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7.1决策制定过程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7.2管理者制定决策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7.3决策和决策制定条件的类型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7.4决策风格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7.5当今世界中有效的决策方法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计划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8.1计划的含义和原因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8.2目标和方案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8.3设定目标和制定方案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8.4当代的计划事项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战略管理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9.1什么是战略管理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9.2战略管理过程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9.3企业战略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9.4竞争战略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9.5当代的战略管理事项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基本的组织设计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10.1组织结构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10.2 机械式和有机式结构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10.3影响组织结构选择的权变因素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10.4传统的组织设计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适应能力强的组织设计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11.1当代的组织设计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11.2为获得协作而组织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11.3灵活的工作安排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11.4灵活就业的员工队伍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11.5当今的组织设计挑战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人力资源管理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12.1人力资源管理过程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12.2识别和甄选合格员工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12.3向员工提供必需的技能和知识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12.4留住高绩效的优秀员工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12.5当代的人力资源管理事项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团队管理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13.1群体和群体发展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13.2工作群体的绩效和满意度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13.3把群体转变为有效团队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13.4团队管理面临的挑战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理解个体行为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14.1组织行为学的重点和目标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14.2态度和工作绩效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14.3人格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14.4知觉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14.5学习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14.6当代的组织行为事项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管理者与沟通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15.1沟通的本质和职能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15.2人际沟通的方式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15.3有效的人际沟通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15.4组织沟通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15.5信息技术和沟通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15.6当今组织中的沟通问题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 激励员工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16.1什么是动机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16.2早期的动机理论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16.3 当代的动机理论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16.4 当代激励问题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  作为领导者的管理者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17.1 领导者和领导的概念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17.2 早期的领导理论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17.3 领导权变理论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17.4 当代的领导观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17.5 21世纪的领导事项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  控制导论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18.1什么是控制以及控制的重要性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18.2控制过程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18.3对组织绩效的控制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18.4用来测量组织绩效的工具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18.5当代的控制事项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二、数据库部分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数据库系统概述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数据模型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数据库系统的结构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数据库系统的组成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2.关系数据库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2.1关系数据结构及形式化定义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2.2关系操作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2.3关系的完整性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2.4关系代数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3.关系数据库标准语言SQL</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3.1SQL概述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3.2数据定义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3.3数据查询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3.4数据更新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3.5视图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4.数据库安全性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4.1数据库安全性概述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4.2数据库安全性控制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4.3视图机制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5.数据库完整性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5.1实体完整性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5.2参照完整性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5.3用户定义的完整性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5.4完整性约束命名子句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5.5触发器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6.关系数据库理论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6.1规范化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（1）函数依赖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（2）范式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（3）第一范式（1NF）</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（4）第二范式（2NF）</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（5）第三范式（3NF）</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（6）BC范式（BCNF）</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6.2数据依赖的公理系统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7.数据库设计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7.1数据库设计概述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7.2需求分析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7.3概念结构设计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7.4逻辑结构设计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8.数据库编程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8.1 嵌入式SQL</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8.2过程化SQL</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8.3存储过程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9.关系查询处理和查询优化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9.1关系数据库系统的查询处理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9.2关系数据库系统的查询优化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9.3代数优化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10数据库恢复技术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10.1事务的基本概念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10.2数据库恢复概述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10.3恢复的实现技术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10.4恢复策略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11并发控制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11.1并发控制概述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11.2封锁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11.3封锁协议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11.4活锁和死锁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11.5并发调度的可串行性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11.6两段锁协议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DAF6162"/>
    <w:rsid w:val="1D8B3464"/>
    <w:rsid w:val="28234D16"/>
    <w:rsid w:val="29E321CC"/>
    <w:rsid w:val="318A65B5"/>
    <w:rsid w:val="40DC0706"/>
    <w:rsid w:val="5BD1301F"/>
    <w:rsid w:val="5CE63543"/>
    <w:rsid w:val="62464B2B"/>
    <w:rsid w:val="68F26092"/>
    <w:rsid w:val="73483227"/>
    <w:rsid w:val="7357054A"/>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