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《管理学（869）》考试大纲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《管理学》作为全日制管理类学术型硕士学位入学的专业考试课程，其目的是考查学生是否具备进行管理学领域深入学习和学术研究所要求的理论和实践水平。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2．考试性质和范围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本考试旨在考查应试者在管理学领域掌握理论知识的水平和应用能力。考试范围包括管理学基本概念、基础知识、基本技能、管理职能等方面的理论和综合运用技能。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管理学考试在考查基本知识与基本理论的基础上，注重考查学生运用管理学理论与方法分析和解决实际问题的能力。考生应该能够：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（1）初步掌握管理学基本知识，重点了解计划、组织、领导、控制等管理职能的理论和技能。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（2）熟悉管理学基本职能范围内的相关知识，理解管理学基本假设，掌握管理学的相关概念和理论，正确评价组织管理中的计划、组织、领导、控制等方面的工作。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（3）具备理论联系实际以及综合运用管理学知识解决实际管理问题的能力。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（4）能够准确把握管理学发展趋势，了解情景嵌入式的管理学热点问题。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本考试采取客观试题（简答题、名词解释题）和主观试题（论述题、案例分析题）相结合，基础知识测试和综合技能测试相结合的方法。考试方式为闭卷考试，答题时间180分钟。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《管理学》考试包括以下部分：基本概念、管理理论、综合应用、理论前沿等四部分。总分为150分。各部分的主要知识点如下：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（1）基本概念：管理学、计划职能、组织职能、领导职能、控制职能、管理学基本假设、管理学发展历史、管理学前沿所涉及的相关基本概念。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题型：名词解释题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（2）管理理论：计划职能的基本原理与方法、组织职能的基本原理与方法、领导职能的基本原理与方法、控制职能的基本原理与方法、管理学发展历史与前沿等方面的理论。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综合应用：就以上基本概念和理论方法要求的内容，结合组织管理中实际出现的问题，进行分析论证，要求考生能够正确综合运用若干相关的知识内容，针对组织管理中实际问题的特点进行分析判断，提出理据和建议，文理通顺、逻辑性强，具有针对性的答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题型：论述题或案例分析题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理论前沿：在管理实践和理论发展中出现的新问题、新理论、新观点、以及新的管理情景，结合组织管理实践中的问题，进行分析论证，要求考生了解理论前沿问题，把握理论发展趋势，针对新的理论问题提出有自己独立见解的分析判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题型：论述题或案例分析题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（1）基本概念 名词解释题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（2）管理理论 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（3）综合应用 论述题或案例分析题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（4）理论前沿 论述题或案例分析题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管理学原理（第二版），陈传明、周小虎 编著，机械工业出版社，2012年3月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参考书目：管理学原理（第二版），陈传明、周小虎 编著，机械工业出版社，2012年3月。</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1A224E3"/>
    <w:rsid w:val="07692239"/>
    <w:rsid w:val="07E005B2"/>
    <w:rsid w:val="0BEF7017"/>
    <w:rsid w:val="0D4138B2"/>
    <w:rsid w:val="0DA07550"/>
    <w:rsid w:val="10A67E48"/>
    <w:rsid w:val="12187CFB"/>
    <w:rsid w:val="14416095"/>
    <w:rsid w:val="1B2B3924"/>
    <w:rsid w:val="1D9D09F6"/>
    <w:rsid w:val="1DE446AC"/>
    <w:rsid w:val="1FB66AC0"/>
    <w:rsid w:val="20D95864"/>
    <w:rsid w:val="21594147"/>
    <w:rsid w:val="242B2600"/>
    <w:rsid w:val="25876B0C"/>
    <w:rsid w:val="2E6F47C9"/>
    <w:rsid w:val="2F10785E"/>
    <w:rsid w:val="3194071F"/>
    <w:rsid w:val="32D50286"/>
    <w:rsid w:val="32EF5D9F"/>
    <w:rsid w:val="32FB19AD"/>
    <w:rsid w:val="33CE45CC"/>
    <w:rsid w:val="3867550B"/>
    <w:rsid w:val="3C020C45"/>
    <w:rsid w:val="3DB51E8A"/>
    <w:rsid w:val="3E2D7FC7"/>
    <w:rsid w:val="3F0751FA"/>
    <w:rsid w:val="479F0725"/>
    <w:rsid w:val="4D232F05"/>
    <w:rsid w:val="4FEE03C5"/>
    <w:rsid w:val="537D4D44"/>
    <w:rsid w:val="53C53D11"/>
    <w:rsid w:val="5A321F8F"/>
    <w:rsid w:val="5C58283E"/>
    <w:rsid w:val="63925A3A"/>
    <w:rsid w:val="6417588E"/>
    <w:rsid w:val="6B087C4D"/>
    <w:rsid w:val="6EAD7EE9"/>
    <w:rsid w:val="6F1469F0"/>
    <w:rsid w:val="72ED2868"/>
    <w:rsid w:val="779E7CC2"/>
    <w:rsid w:val="7D230BD4"/>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2018-11-03T06:43:35Z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