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《分析化学（880）》考试大纲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主要题型（化学分析占60%，仪器分析占40%）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1、填空题（30%）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2、选择题（20%）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3、问答题（20%-30%）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4、计算题（30%-20%）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分析化学的任务和作用；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分析方法的分类。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2、定量分析化学概论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分析化学中的误差；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有效数字及其运算规则；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滴定分析概述。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3、酸碱平衡和酸碱滴定法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分布分数δ的计算；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质子条件式与pH计算最简式；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酸碱缓冲溶液；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酸碱指示剂；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酸碱滴定基本原理；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酸碱滴定法的应用及相关计算。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4、络合滴定法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分析化学中常用的络合物；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络合物的平衡常数；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副反应常数和条件稳定常数；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金属指示剂；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络合滴定法的基本原理；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滴定误差及相关计算；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络合滴定中酸度的控制；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提高络合滴定选择性的途径；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络合滴定方式及其应用。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5、氧化还原滴定法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氧化还原滴定原理；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氧化还原滴定指示剂；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氧化还原滴定法的应用及相关计算。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6、重量分析法和沉淀滴定法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重量分析概述；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沉淀的溶解度及其影响因素；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沉淀的类型和沉淀的形成过程；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影响沉淀纯度的主要影响因素；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沉淀条件的选择；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重量分析中的换算因素；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沉淀滴定法。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7、分析化学中的数据处理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标准偏差；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随即误差的正态分布；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少量数据的统计处理；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提高分析结果准确度的方法。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仪器分析部分考试内容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1、色谱分析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气相色谱法分离原理，色谱有关术语，色谱法基本理论，分离度，气相色谱仪（气相色谱检测器），气相色谱固定相及其选择，气相色谱分离条件的选择，定性和定量分析，气相色谱分析方法及应用，毛细管气相色谱。高效液相色谱的主要类型及分离原理以及高效液相色谱仪的组成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2、电分析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位分析法原理，金属基指示电极，膜电位与离子选择电极，离子选择电极的类型及响应机理，离子选择电极的性能参数，定量分析方法，离子选择电极的特点及应用。电解和库仑分析法。电解分析的基本原理，电解分析方法及其应用，库仑分析法，滴定终点的确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3、光谱分析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电磁辐射的波动性，辐射的量子力学性质，光谱分析分类。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（1）原子光谱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原子发射光谱法的基本原理，原子发射光谱仪，原子发射光谱定性、定量、半定量及应用。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原子吸收光谱的基本原理，原子吸收光谱仪，原子化的方法，原子吸收分析中的干扰效应及抑制方法，原子吸收分析定量分析方法。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（2）分子光谱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紫外一可见分子吸收光谱法，光吸收定律，紫外及可见分光光度计，化合物电子光谱的产生，紫外一可见分子吸收光谱法的应用。红外吸收光谱法基本原理,产生的条件，基团频率和特征吸收峰,影响基因频率位移的因素，红外光谱仪,试样的制备,红外吸收光谱法的应用。核磁共振波谱法基本原理,化学位移和核磁共振谱,简单自旋偶合和自旋分裂,核磁共振谱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《分析化学》（第五版）华东理工大学化学院与四川大学化工学院合编，高等教育出版社</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1FB66AC0"/>
    <w:rsid w:val="20D95864"/>
    <w:rsid w:val="21594147"/>
    <w:rsid w:val="25876B0C"/>
    <w:rsid w:val="2F10785E"/>
    <w:rsid w:val="32D50286"/>
    <w:rsid w:val="32EF5D9F"/>
    <w:rsid w:val="32FB19AD"/>
    <w:rsid w:val="33CE45CC"/>
    <w:rsid w:val="3867550B"/>
    <w:rsid w:val="3F0751FA"/>
    <w:rsid w:val="479F0725"/>
    <w:rsid w:val="4D232F05"/>
    <w:rsid w:val="4FEE03C5"/>
    <w:rsid w:val="537D4D44"/>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